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82" w:rsidRPr="00745582" w:rsidRDefault="00176D1B" w:rsidP="00745582">
      <w:pPr>
        <w:pStyle w:val="TBNH2"/>
      </w:pPr>
      <w:r>
        <w:t>Direct Support Professional</w:t>
      </w:r>
    </w:p>
    <w:p w:rsidR="00745582" w:rsidRDefault="00176D1B" w:rsidP="00745582">
      <w:pPr>
        <w:pStyle w:val="TBNBody"/>
      </w:pPr>
      <w:r>
        <w:t>Esther House – Grand Rapids, MN</w:t>
      </w:r>
    </w:p>
    <w:p w:rsidR="00745582" w:rsidRPr="00745582" w:rsidRDefault="00745582" w:rsidP="00745582">
      <w:pPr>
        <w:rPr>
          <w:rFonts w:cs="Segoe UI"/>
          <w:color w:val="262626" w:themeColor="text1" w:themeTint="D9"/>
          <w:szCs w:val="20"/>
        </w:rPr>
      </w:pPr>
    </w:p>
    <w:p w:rsidR="00745582" w:rsidRPr="00745582" w:rsidRDefault="00745582" w:rsidP="00745582">
      <w:pPr>
        <w:rPr>
          <w:rFonts w:cs="Segoe UI"/>
          <w:color w:val="262626" w:themeColor="text1" w:themeTint="D9"/>
          <w:szCs w:val="20"/>
        </w:rPr>
      </w:pPr>
      <w:r w:rsidRPr="00745582">
        <w:rPr>
          <w:rFonts w:cs="Segoe UI"/>
          <w:color w:val="262626" w:themeColor="text1" w:themeTint="D9"/>
          <w:szCs w:val="20"/>
        </w:rPr>
        <w:t>Thrive Behavioral Network, LLC</w:t>
      </w:r>
    </w:p>
    <w:p w:rsidR="00745582" w:rsidRPr="00745582" w:rsidRDefault="00745582" w:rsidP="00745582">
      <w:pPr>
        <w:rPr>
          <w:rFonts w:cs="Segoe UI"/>
          <w:color w:val="262626" w:themeColor="text1" w:themeTint="D9"/>
          <w:szCs w:val="20"/>
        </w:rPr>
      </w:pPr>
      <w:r w:rsidRPr="00745582">
        <w:rPr>
          <w:rFonts w:cs="Segoe UI"/>
          <w:color w:val="262626" w:themeColor="text1" w:themeTint="D9"/>
          <w:szCs w:val="20"/>
        </w:rPr>
        <w:t>EOE/AA</w:t>
      </w:r>
    </w:p>
    <w:p w:rsidR="00745582" w:rsidRPr="00745582" w:rsidRDefault="00745582" w:rsidP="00745582">
      <w:pPr>
        <w:rPr>
          <w:rFonts w:cs="Segoe UI"/>
          <w:color w:val="262626" w:themeColor="text1" w:themeTint="D9"/>
          <w:szCs w:val="20"/>
        </w:rPr>
      </w:pPr>
    </w:p>
    <w:p w:rsidR="00176D1B" w:rsidRPr="00176D1B" w:rsidRDefault="00176D1B" w:rsidP="00176D1B">
      <w:pPr>
        <w:rPr>
          <w:rFonts w:cs="Segoe UI"/>
          <w:color w:val="262626" w:themeColor="text1" w:themeTint="D9"/>
          <w:szCs w:val="20"/>
        </w:rPr>
      </w:pPr>
      <w:bookmarkStart w:id="0" w:name="_GoBack"/>
      <w:r w:rsidRPr="00176D1B">
        <w:rPr>
          <w:rFonts w:cs="Segoe UI"/>
          <w:color w:val="262626" w:themeColor="text1" w:themeTint="D9"/>
          <w:szCs w:val="20"/>
        </w:rPr>
        <w:t xml:space="preserve">Thrive Behavioral Network is hiring Direct Support Professionals to work at our Adult Foster Care (AFC) facilities in </w:t>
      </w:r>
      <w:r>
        <w:rPr>
          <w:rFonts w:cs="Segoe UI"/>
          <w:color w:val="262626" w:themeColor="text1" w:themeTint="D9"/>
          <w:szCs w:val="20"/>
        </w:rPr>
        <w:t>Grand Rapids</w:t>
      </w:r>
      <w:r w:rsidRPr="00176D1B">
        <w:rPr>
          <w:rFonts w:cs="Segoe UI"/>
          <w:color w:val="262626" w:themeColor="text1" w:themeTint="D9"/>
          <w:szCs w:val="20"/>
        </w:rPr>
        <w:t xml:space="preserve">, Minnesota. Our Certified Corporate Adult Foster Care homes include long or short term services that are provided in a residential setting to individuals who need 24 hour supervision.  AFC homes are designed to provide independent living skills development, support, and supervised living for up to four people in a family-like environment.  The Direct Support Professionals are the key to providing exceptional services to our clients.  </w:t>
      </w:r>
    </w:p>
    <w:p w:rsidR="00176D1B" w:rsidRPr="00176D1B" w:rsidRDefault="00176D1B" w:rsidP="00176D1B">
      <w:pPr>
        <w:rPr>
          <w:rFonts w:cs="Segoe UI"/>
          <w:color w:val="262626" w:themeColor="text1" w:themeTint="D9"/>
          <w:szCs w:val="20"/>
        </w:rPr>
      </w:pPr>
    </w:p>
    <w:p w:rsidR="00176D1B" w:rsidRPr="00176D1B" w:rsidRDefault="00176D1B" w:rsidP="00176D1B">
      <w:pPr>
        <w:rPr>
          <w:rFonts w:cs="Segoe UI"/>
          <w:i/>
          <w:color w:val="262626" w:themeColor="text1" w:themeTint="D9"/>
          <w:szCs w:val="20"/>
        </w:rPr>
      </w:pPr>
      <w:r w:rsidRPr="00176D1B">
        <w:rPr>
          <w:rFonts w:cs="Segoe UI"/>
          <w:i/>
          <w:color w:val="262626" w:themeColor="text1" w:themeTint="D9"/>
          <w:szCs w:val="20"/>
        </w:rPr>
        <w:t>We currently have the following position(s) available</w:t>
      </w:r>
      <w:r w:rsidRPr="00176D1B">
        <w:rPr>
          <w:rFonts w:cs="Segoe UI"/>
          <w:i/>
          <w:color w:val="262626" w:themeColor="text1" w:themeTint="D9"/>
          <w:szCs w:val="20"/>
        </w:rPr>
        <w:t>;</w:t>
      </w:r>
    </w:p>
    <w:p w:rsidR="00176D1B" w:rsidRPr="00176D1B" w:rsidRDefault="00176D1B" w:rsidP="00176D1B">
      <w:pPr>
        <w:rPr>
          <w:rFonts w:cs="Segoe UI"/>
          <w:i/>
          <w:color w:val="262626" w:themeColor="text1" w:themeTint="D9"/>
          <w:szCs w:val="20"/>
        </w:rPr>
      </w:pPr>
    </w:p>
    <w:p w:rsidR="00176D1B" w:rsidRPr="00176D1B" w:rsidRDefault="00176D1B" w:rsidP="00176D1B">
      <w:pPr>
        <w:rPr>
          <w:rFonts w:cs="Segoe UI"/>
          <w:i/>
          <w:color w:val="262626" w:themeColor="text1" w:themeTint="D9"/>
          <w:szCs w:val="20"/>
        </w:rPr>
      </w:pPr>
      <w:r w:rsidRPr="00176D1B">
        <w:rPr>
          <w:rFonts w:cs="Segoe UI"/>
          <w:i/>
          <w:color w:val="262626" w:themeColor="text1" w:themeTint="D9"/>
          <w:szCs w:val="20"/>
        </w:rPr>
        <w:t xml:space="preserve">Part Time working evenings </w:t>
      </w:r>
      <w:r w:rsidRPr="00176D1B">
        <w:rPr>
          <w:rFonts w:cs="Segoe UI"/>
          <w:i/>
          <w:color w:val="262626" w:themeColor="text1" w:themeTint="D9"/>
          <w:szCs w:val="20"/>
        </w:rPr>
        <w:t>and overnights</w:t>
      </w:r>
    </w:p>
    <w:p w:rsidR="00176D1B" w:rsidRPr="00176D1B" w:rsidRDefault="00176D1B" w:rsidP="00176D1B">
      <w:pPr>
        <w:rPr>
          <w:rFonts w:cs="Segoe UI"/>
          <w:color w:val="262626" w:themeColor="text1" w:themeTint="D9"/>
          <w:szCs w:val="20"/>
        </w:rPr>
      </w:pPr>
    </w:p>
    <w:p w:rsidR="00176D1B" w:rsidRPr="00176D1B" w:rsidRDefault="00176D1B" w:rsidP="00176D1B">
      <w:pPr>
        <w:pStyle w:val="TBNH2"/>
      </w:pPr>
      <w:r w:rsidRPr="00176D1B">
        <w:t xml:space="preserve">JOB DUTIES </w:t>
      </w:r>
    </w:p>
    <w:p w:rsidR="00176D1B" w:rsidRPr="00176D1B" w:rsidRDefault="00176D1B" w:rsidP="00176D1B">
      <w:pPr>
        <w:rPr>
          <w:rFonts w:cs="Segoe UI"/>
          <w:color w:val="262626" w:themeColor="text1" w:themeTint="D9"/>
          <w:szCs w:val="20"/>
        </w:rPr>
      </w:pPr>
    </w:p>
    <w:p w:rsidR="00176D1B" w:rsidRDefault="00176D1B" w:rsidP="00AF410A">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 xml:space="preserve">Provide an atmosphere that will stimulate resident's development of </w:t>
      </w:r>
      <w:r w:rsidRPr="00176D1B">
        <w:rPr>
          <w:rFonts w:cs="Segoe UI"/>
          <w:color w:val="262626" w:themeColor="text1" w:themeTint="D9"/>
          <w:szCs w:val="20"/>
        </w:rPr>
        <w:t>self-confidence</w:t>
      </w:r>
      <w:r w:rsidRPr="00176D1B">
        <w:rPr>
          <w:rFonts w:cs="Segoe UI"/>
          <w:color w:val="262626" w:themeColor="text1" w:themeTint="D9"/>
          <w:szCs w:val="20"/>
        </w:rPr>
        <w:t xml:space="preserve"> and self-worth.</w:t>
      </w:r>
    </w:p>
    <w:p w:rsidR="00176D1B" w:rsidRDefault="00176D1B" w:rsidP="008112F1">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Assist residents in completing designated goals and objectives as outlined in the resident's individual care plans and reviews.</w:t>
      </w:r>
    </w:p>
    <w:p w:rsidR="00176D1B" w:rsidRDefault="00176D1B" w:rsidP="00967999">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Be active with residents at all appropriate times, stimulating positive social interactions.</w:t>
      </w:r>
    </w:p>
    <w:p w:rsidR="00176D1B" w:rsidRDefault="00176D1B" w:rsidP="005C6838">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Provide education and assistance to residents in managing resident’s personal funds.</w:t>
      </w:r>
    </w:p>
    <w:p w:rsidR="00176D1B" w:rsidRDefault="00176D1B" w:rsidP="00A04E80">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Complete daily, weekly, quarterly and annual documentation for all residents.</w:t>
      </w:r>
    </w:p>
    <w:p w:rsidR="00176D1B" w:rsidRDefault="00176D1B" w:rsidP="005B4BBD">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Provide a positive, supportive atmosphere toward residents and other staff.</w:t>
      </w:r>
    </w:p>
    <w:p w:rsidR="00176D1B" w:rsidRDefault="00176D1B" w:rsidP="00CD7E5E">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Maintain a clean, safe and well maintained environment in resident living and staff areas.</w:t>
      </w:r>
    </w:p>
    <w:p w:rsidR="00176D1B" w:rsidRDefault="00176D1B" w:rsidP="003D664F">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Oversee resident domestic responsibilities, educating and assisting them as needed to promote self-worth.</w:t>
      </w:r>
    </w:p>
    <w:p w:rsidR="00176D1B" w:rsidRDefault="00176D1B" w:rsidP="00674C00">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Maintain open and honest communication with the Program Director and other staff, promoting the concepts of teamwork and support.</w:t>
      </w:r>
    </w:p>
    <w:p w:rsidR="00176D1B" w:rsidRDefault="00176D1B" w:rsidP="001C1A81">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Demonstrate, uphold and support the policies, procedures and philosophy of this facility and organization.</w:t>
      </w:r>
    </w:p>
    <w:p w:rsidR="00176D1B" w:rsidRDefault="00176D1B" w:rsidP="00FD65DA">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Participate in all training necessary to staff in this position as specified by policy and the Program Director.</w:t>
      </w:r>
    </w:p>
    <w:p w:rsidR="00176D1B" w:rsidRPr="00176D1B" w:rsidRDefault="00176D1B" w:rsidP="00FD65DA">
      <w:pPr>
        <w:pStyle w:val="ListParagraph"/>
        <w:numPr>
          <w:ilvl w:val="0"/>
          <w:numId w:val="33"/>
        </w:numPr>
        <w:rPr>
          <w:rFonts w:cs="Segoe UI"/>
          <w:color w:val="262626" w:themeColor="text1" w:themeTint="D9"/>
          <w:szCs w:val="20"/>
        </w:rPr>
      </w:pPr>
      <w:r w:rsidRPr="00176D1B">
        <w:rPr>
          <w:rFonts w:cs="Segoe UI"/>
          <w:color w:val="262626" w:themeColor="text1" w:themeTint="D9"/>
          <w:szCs w:val="20"/>
        </w:rPr>
        <w:t>Performs related work as required.</w:t>
      </w:r>
    </w:p>
    <w:p w:rsidR="00176D1B" w:rsidRPr="00176D1B" w:rsidRDefault="00176D1B" w:rsidP="00176D1B">
      <w:pPr>
        <w:rPr>
          <w:rFonts w:cs="Segoe UI"/>
          <w:color w:val="262626" w:themeColor="text1" w:themeTint="D9"/>
          <w:szCs w:val="20"/>
        </w:rPr>
      </w:pPr>
    </w:p>
    <w:p w:rsidR="00176D1B" w:rsidRPr="00176D1B" w:rsidRDefault="00176D1B" w:rsidP="00176D1B">
      <w:pPr>
        <w:pStyle w:val="TBNH2"/>
      </w:pPr>
      <w:r w:rsidRPr="00176D1B">
        <w:t>ABOUT THRIVE</w:t>
      </w:r>
    </w:p>
    <w:p w:rsidR="00176D1B" w:rsidRDefault="00176D1B" w:rsidP="00176D1B">
      <w:pPr>
        <w:rPr>
          <w:rFonts w:cs="Segoe UI"/>
          <w:color w:val="262626" w:themeColor="text1" w:themeTint="D9"/>
          <w:szCs w:val="20"/>
        </w:rPr>
      </w:pPr>
    </w:p>
    <w:p w:rsidR="00176D1B" w:rsidRDefault="00176D1B" w:rsidP="00176D1B">
      <w:pPr>
        <w:rPr>
          <w:rFonts w:cs="Segoe UI"/>
          <w:color w:val="262626" w:themeColor="text1" w:themeTint="D9"/>
          <w:szCs w:val="20"/>
        </w:rPr>
      </w:pPr>
      <w:r w:rsidRPr="00176D1B">
        <w:rPr>
          <w:rFonts w:cs="Segoe UI"/>
          <w:color w:val="262626" w:themeColor="text1" w:themeTint="D9"/>
          <w:szCs w:val="20"/>
        </w:rPr>
        <w:t>Thrive has 24 programs throughout Minnesota, offering the following social and health care services:</w:t>
      </w:r>
    </w:p>
    <w:p w:rsidR="00176D1B" w:rsidRPr="00176D1B" w:rsidRDefault="00176D1B" w:rsidP="00176D1B">
      <w:pPr>
        <w:rPr>
          <w:rFonts w:cs="Segoe UI"/>
          <w:color w:val="262626" w:themeColor="text1" w:themeTint="D9"/>
          <w:szCs w:val="20"/>
        </w:rPr>
      </w:pPr>
    </w:p>
    <w:p w:rsidR="00176D1B" w:rsidRDefault="00176D1B" w:rsidP="00405733">
      <w:pPr>
        <w:pStyle w:val="ListParagraph"/>
        <w:numPr>
          <w:ilvl w:val="0"/>
          <w:numId w:val="34"/>
        </w:numPr>
        <w:rPr>
          <w:rFonts w:cs="Segoe UI"/>
          <w:color w:val="262626" w:themeColor="text1" w:themeTint="D9"/>
          <w:szCs w:val="20"/>
        </w:rPr>
      </w:pPr>
      <w:r w:rsidRPr="00176D1B">
        <w:rPr>
          <w:rFonts w:cs="Segoe UI"/>
          <w:color w:val="262626" w:themeColor="text1" w:themeTint="D9"/>
          <w:szCs w:val="20"/>
        </w:rPr>
        <w:t>Adult Foster Care</w:t>
      </w:r>
    </w:p>
    <w:p w:rsidR="00176D1B" w:rsidRDefault="00176D1B" w:rsidP="00314907">
      <w:pPr>
        <w:pStyle w:val="ListParagraph"/>
        <w:numPr>
          <w:ilvl w:val="0"/>
          <w:numId w:val="34"/>
        </w:numPr>
        <w:rPr>
          <w:rFonts w:cs="Segoe UI"/>
          <w:color w:val="262626" w:themeColor="text1" w:themeTint="D9"/>
          <w:szCs w:val="20"/>
        </w:rPr>
      </w:pPr>
      <w:r w:rsidRPr="00176D1B">
        <w:rPr>
          <w:rFonts w:cs="Segoe UI"/>
          <w:color w:val="262626" w:themeColor="text1" w:themeTint="D9"/>
          <w:szCs w:val="20"/>
        </w:rPr>
        <w:t>Crisis Services</w:t>
      </w:r>
    </w:p>
    <w:p w:rsidR="00176D1B" w:rsidRDefault="00176D1B" w:rsidP="00556616">
      <w:pPr>
        <w:pStyle w:val="ListParagraph"/>
        <w:numPr>
          <w:ilvl w:val="0"/>
          <w:numId w:val="34"/>
        </w:numPr>
        <w:rPr>
          <w:rFonts w:cs="Segoe UI"/>
          <w:color w:val="262626" w:themeColor="text1" w:themeTint="D9"/>
          <w:szCs w:val="20"/>
        </w:rPr>
      </w:pPr>
      <w:r w:rsidRPr="00176D1B">
        <w:rPr>
          <w:rFonts w:cs="Segoe UI"/>
          <w:color w:val="262626" w:themeColor="text1" w:themeTint="D9"/>
          <w:szCs w:val="20"/>
        </w:rPr>
        <w:t>Residential Mental Health Services</w:t>
      </w:r>
    </w:p>
    <w:p w:rsidR="00176D1B" w:rsidRDefault="00176D1B" w:rsidP="00E4727A">
      <w:pPr>
        <w:pStyle w:val="ListParagraph"/>
        <w:numPr>
          <w:ilvl w:val="0"/>
          <w:numId w:val="34"/>
        </w:numPr>
        <w:rPr>
          <w:rFonts w:cs="Segoe UI"/>
          <w:color w:val="262626" w:themeColor="text1" w:themeTint="D9"/>
          <w:szCs w:val="20"/>
        </w:rPr>
      </w:pPr>
      <w:r w:rsidRPr="00176D1B">
        <w:rPr>
          <w:rFonts w:cs="Segoe UI"/>
          <w:color w:val="262626" w:themeColor="text1" w:themeTint="D9"/>
          <w:szCs w:val="20"/>
        </w:rPr>
        <w:t>Residential Substance Use and Co-Occurring Disorders</w:t>
      </w:r>
    </w:p>
    <w:p w:rsidR="00176D1B" w:rsidRPr="00176D1B" w:rsidRDefault="00176D1B" w:rsidP="00E4727A">
      <w:pPr>
        <w:pStyle w:val="ListParagraph"/>
        <w:numPr>
          <w:ilvl w:val="0"/>
          <w:numId w:val="34"/>
        </w:numPr>
        <w:rPr>
          <w:rFonts w:cs="Segoe UI"/>
          <w:color w:val="262626" w:themeColor="text1" w:themeTint="D9"/>
          <w:szCs w:val="20"/>
        </w:rPr>
      </w:pPr>
      <w:r w:rsidRPr="00176D1B">
        <w:rPr>
          <w:rFonts w:cs="Segoe UI"/>
          <w:color w:val="262626" w:themeColor="text1" w:themeTint="D9"/>
          <w:szCs w:val="20"/>
        </w:rPr>
        <w:t>Outpatient Substance Use and Co-Occurring Disorders</w:t>
      </w:r>
    </w:p>
    <w:p w:rsidR="00176D1B" w:rsidRPr="00176D1B" w:rsidRDefault="00176D1B" w:rsidP="00176D1B">
      <w:pPr>
        <w:rPr>
          <w:rFonts w:cs="Segoe UI"/>
          <w:color w:val="262626" w:themeColor="text1" w:themeTint="D9"/>
          <w:szCs w:val="20"/>
        </w:rPr>
      </w:pPr>
    </w:p>
    <w:p w:rsidR="00176D1B" w:rsidRPr="00176D1B" w:rsidRDefault="00176D1B" w:rsidP="00176D1B">
      <w:pPr>
        <w:rPr>
          <w:rFonts w:cs="Segoe UI"/>
          <w:color w:val="262626" w:themeColor="text1" w:themeTint="D9"/>
          <w:szCs w:val="20"/>
        </w:rPr>
      </w:pPr>
      <w:r w:rsidRPr="00176D1B">
        <w:rPr>
          <w:rFonts w:cs="Segoe UI"/>
          <w:color w:val="262626" w:themeColor="text1" w:themeTint="D9"/>
          <w:szCs w:val="20"/>
        </w:rPr>
        <w:t>At Thrive we maintain the highest levels of comfort, security and respect for our clients. We make it a priority to have their stay feel as much like home as possible, where they are able to be safe and independent while receiving the quality care and individualized treatment(s) they require.</w:t>
      </w:r>
    </w:p>
    <w:p w:rsidR="00176D1B" w:rsidRPr="00176D1B" w:rsidRDefault="00176D1B" w:rsidP="00176D1B">
      <w:pPr>
        <w:rPr>
          <w:rFonts w:cs="Segoe UI"/>
          <w:color w:val="262626" w:themeColor="text1" w:themeTint="D9"/>
          <w:szCs w:val="20"/>
        </w:rPr>
      </w:pPr>
    </w:p>
    <w:p w:rsidR="00176D1B" w:rsidRPr="00176D1B" w:rsidRDefault="00176D1B" w:rsidP="00176D1B">
      <w:pPr>
        <w:pStyle w:val="TBNH2"/>
      </w:pPr>
      <w:r w:rsidRPr="00176D1B">
        <w:t>MINIMUM REQUIREMENTS</w:t>
      </w:r>
    </w:p>
    <w:p w:rsidR="00176D1B" w:rsidRPr="00176D1B" w:rsidRDefault="00176D1B" w:rsidP="00176D1B">
      <w:pPr>
        <w:rPr>
          <w:rFonts w:cs="Segoe UI"/>
          <w:color w:val="262626" w:themeColor="text1" w:themeTint="D9"/>
          <w:szCs w:val="20"/>
        </w:rPr>
      </w:pPr>
    </w:p>
    <w:p w:rsidR="00176D1B" w:rsidRDefault="00176D1B" w:rsidP="00EB45B4">
      <w:pPr>
        <w:pStyle w:val="ListParagraph"/>
        <w:numPr>
          <w:ilvl w:val="0"/>
          <w:numId w:val="35"/>
        </w:numPr>
        <w:rPr>
          <w:rFonts w:cs="Segoe UI"/>
          <w:color w:val="262626" w:themeColor="text1" w:themeTint="D9"/>
          <w:szCs w:val="20"/>
        </w:rPr>
      </w:pPr>
      <w:r w:rsidRPr="00176D1B">
        <w:rPr>
          <w:rFonts w:cs="Segoe UI"/>
          <w:color w:val="262626" w:themeColor="text1" w:themeTint="D9"/>
          <w:szCs w:val="20"/>
        </w:rPr>
        <w:t>18 years of age or older</w:t>
      </w:r>
    </w:p>
    <w:p w:rsidR="00176D1B" w:rsidRDefault="00176D1B" w:rsidP="002B55C8">
      <w:pPr>
        <w:pStyle w:val="ListParagraph"/>
        <w:numPr>
          <w:ilvl w:val="0"/>
          <w:numId w:val="35"/>
        </w:numPr>
        <w:rPr>
          <w:rFonts w:cs="Segoe UI"/>
          <w:color w:val="262626" w:themeColor="text1" w:themeTint="D9"/>
          <w:szCs w:val="20"/>
        </w:rPr>
      </w:pPr>
      <w:r w:rsidRPr="00176D1B">
        <w:rPr>
          <w:rFonts w:cs="Segoe UI"/>
          <w:color w:val="262626" w:themeColor="text1" w:themeTint="D9"/>
          <w:szCs w:val="20"/>
        </w:rPr>
        <w:t>Must possess a High School Diploma or Equivalent</w:t>
      </w:r>
    </w:p>
    <w:p w:rsidR="00176D1B" w:rsidRDefault="00176D1B" w:rsidP="005B409F">
      <w:pPr>
        <w:pStyle w:val="ListParagraph"/>
        <w:numPr>
          <w:ilvl w:val="0"/>
          <w:numId w:val="35"/>
        </w:numPr>
        <w:rPr>
          <w:rFonts w:cs="Segoe UI"/>
          <w:color w:val="262626" w:themeColor="text1" w:themeTint="D9"/>
          <w:szCs w:val="20"/>
        </w:rPr>
      </w:pPr>
      <w:r w:rsidRPr="00176D1B">
        <w:rPr>
          <w:rFonts w:cs="Segoe UI"/>
          <w:color w:val="262626" w:themeColor="text1" w:themeTint="D9"/>
          <w:szCs w:val="20"/>
        </w:rPr>
        <w:t>Demonstrated wri</w:t>
      </w:r>
      <w:r w:rsidRPr="00176D1B">
        <w:rPr>
          <w:rFonts w:cs="Segoe UI"/>
          <w:color w:val="262626" w:themeColor="text1" w:themeTint="D9"/>
          <w:szCs w:val="20"/>
        </w:rPr>
        <w:t>tten, oral, and computer skills</w:t>
      </w:r>
    </w:p>
    <w:p w:rsidR="00176D1B" w:rsidRDefault="00176D1B" w:rsidP="00795184">
      <w:pPr>
        <w:pStyle w:val="ListParagraph"/>
        <w:numPr>
          <w:ilvl w:val="0"/>
          <w:numId w:val="35"/>
        </w:numPr>
        <w:rPr>
          <w:rFonts w:cs="Segoe UI"/>
          <w:color w:val="262626" w:themeColor="text1" w:themeTint="D9"/>
          <w:szCs w:val="20"/>
        </w:rPr>
      </w:pPr>
      <w:r w:rsidRPr="00176D1B">
        <w:rPr>
          <w:rFonts w:cs="Segoe UI"/>
          <w:color w:val="262626" w:themeColor="text1" w:themeTint="D9"/>
          <w:szCs w:val="20"/>
        </w:rPr>
        <w:t>Sensitivity to the nee</w:t>
      </w:r>
      <w:r w:rsidRPr="00176D1B">
        <w:rPr>
          <w:rFonts w:cs="Segoe UI"/>
          <w:color w:val="262626" w:themeColor="text1" w:themeTint="D9"/>
          <w:szCs w:val="20"/>
        </w:rPr>
        <w:t>ds of persons with disabilities</w:t>
      </w:r>
    </w:p>
    <w:p w:rsidR="00176D1B" w:rsidRPr="00176D1B" w:rsidRDefault="00176D1B" w:rsidP="00795184">
      <w:pPr>
        <w:pStyle w:val="ListParagraph"/>
        <w:numPr>
          <w:ilvl w:val="0"/>
          <w:numId w:val="35"/>
        </w:numPr>
        <w:rPr>
          <w:rFonts w:cs="Segoe UI"/>
          <w:color w:val="262626" w:themeColor="text1" w:themeTint="D9"/>
          <w:szCs w:val="20"/>
        </w:rPr>
      </w:pPr>
      <w:r w:rsidRPr="00176D1B">
        <w:rPr>
          <w:rFonts w:cs="Segoe UI"/>
          <w:color w:val="262626" w:themeColor="text1" w:themeTint="D9"/>
          <w:szCs w:val="20"/>
        </w:rPr>
        <w:t>Ability and willingness to</w:t>
      </w:r>
      <w:r>
        <w:rPr>
          <w:rFonts w:cs="Segoe UI"/>
          <w:color w:val="262626" w:themeColor="text1" w:themeTint="D9"/>
          <w:szCs w:val="20"/>
        </w:rPr>
        <w:t xml:space="preserve"> work cooperatively with others</w:t>
      </w:r>
    </w:p>
    <w:p w:rsidR="00176D1B" w:rsidRPr="00176D1B" w:rsidRDefault="00176D1B" w:rsidP="00176D1B">
      <w:pPr>
        <w:rPr>
          <w:rFonts w:cs="Segoe UI"/>
          <w:color w:val="262626" w:themeColor="text1" w:themeTint="D9"/>
          <w:szCs w:val="20"/>
        </w:rPr>
      </w:pPr>
    </w:p>
    <w:p w:rsidR="00176D1B" w:rsidRDefault="00176D1B" w:rsidP="00176D1B">
      <w:pPr>
        <w:rPr>
          <w:rFonts w:cs="Segoe UI"/>
          <w:color w:val="262626" w:themeColor="text1" w:themeTint="D9"/>
          <w:szCs w:val="20"/>
        </w:rPr>
      </w:pPr>
      <w:r w:rsidRPr="00176D1B">
        <w:rPr>
          <w:rFonts w:cs="Segoe UI"/>
          <w:color w:val="262626" w:themeColor="text1" w:themeTint="D9"/>
          <w:szCs w:val="20"/>
        </w:rPr>
        <w:t>All candidates must successfully complete a DHS background screening.</w:t>
      </w:r>
    </w:p>
    <w:p w:rsidR="00176D1B" w:rsidRPr="00176D1B" w:rsidRDefault="00176D1B" w:rsidP="00176D1B">
      <w:pPr>
        <w:rPr>
          <w:rFonts w:cs="Segoe UI"/>
          <w:color w:val="262626" w:themeColor="text1" w:themeTint="D9"/>
          <w:szCs w:val="20"/>
        </w:rPr>
      </w:pPr>
    </w:p>
    <w:p w:rsidR="00176D1B" w:rsidRPr="00176D1B" w:rsidRDefault="00176D1B" w:rsidP="00176D1B">
      <w:pPr>
        <w:rPr>
          <w:rFonts w:cs="Segoe UI"/>
          <w:color w:val="262626" w:themeColor="text1" w:themeTint="D9"/>
          <w:szCs w:val="20"/>
        </w:rPr>
      </w:pPr>
      <w:r w:rsidRPr="00176D1B">
        <w:rPr>
          <w:rFonts w:cs="Segoe UI"/>
          <w:color w:val="262626" w:themeColor="text1" w:themeTint="D9"/>
          <w:szCs w:val="20"/>
        </w:rPr>
        <w:t xml:space="preserve">To learn more about Thrive please visit </w:t>
      </w:r>
      <w:hyperlink r:id="rId8" w:history="1">
        <w:r w:rsidRPr="00C55861">
          <w:rPr>
            <w:rStyle w:val="Hyperlink"/>
            <w:rFonts w:cs="Segoe UI"/>
            <w:szCs w:val="20"/>
          </w:rPr>
          <w:t>www.thrivebehavioralnetwork.com</w:t>
        </w:r>
      </w:hyperlink>
      <w:r>
        <w:rPr>
          <w:rFonts w:cs="Segoe UI"/>
          <w:color w:val="262626" w:themeColor="text1" w:themeTint="D9"/>
          <w:szCs w:val="20"/>
        </w:rPr>
        <w:t xml:space="preserve">. </w:t>
      </w:r>
    </w:p>
    <w:bookmarkEnd w:id="0"/>
    <w:p w:rsidR="00F24D9F" w:rsidRPr="00745582" w:rsidRDefault="00F24D9F" w:rsidP="00176D1B">
      <w:pPr>
        <w:rPr>
          <w:rStyle w:val="TBNBodyChar"/>
          <w:rFonts w:cstheme="minorBidi"/>
          <w:color w:val="auto"/>
          <w:szCs w:val="22"/>
        </w:rPr>
      </w:pPr>
    </w:p>
    <w:sectPr w:rsidR="00F24D9F" w:rsidRPr="00745582" w:rsidSect="00B9694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8E" w:rsidRDefault="00BA478E" w:rsidP="00B96943">
      <w:pPr>
        <w:spacing w:line="240" w:lineRule="auto"/>
      </w:pPr>
      <w:r>
        <w:separator/>
      </w:r>
    </w:p>
  </w:endnote>
  <w:endnote w:type="continuationSeparator" w:id="0">
    <w:p w:rsidR="00BA478E" w:rsidRDefault="00BA478E" w:rsidP="00B96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emibold">
    <w:altName w:val="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8E" w:rsidRDefault="00BA478E" w:rsidP="00B96943">
      <w:pPr>
        <w:spacing w:line="240" w:lineRule="auto"/>
      </w:pPr>
      <w:r>
        <w:separator/>
      </w:r>
    </w:p>
  </w:footnote>
  <w:footnote w:type="continuationSeparator" w:id="0">
    <w:p w:rsidR="00BA478E" w:rsidRDefault="00BA478E" w:rsidP="00B969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43" w:rsidRPr="00371429" w:rsidRDefault="00371429" w:rsidP="00371429">
    <w:pPr>
      <w:pStyle w:val="Header"/>
      <w:jc w:val="center"/>
      <w:rPr>
        <w:rFonts w:ascii="Segoe UI Semibold" w:hAnsi="Segoe UI Semibold" w:cs="Segoe UI Semibold"/>
        <w:color w:val="262626" w:themeColor="text1" w:themeTint="D9"/>
        <w:sz w:val="28"/>
      </w:rPr>
    </w:pPr>
    <w:r w:rsidRPr="00371429">
      <w:rPr>
        <w:rFonts w:ascii="Segoe UI Semibold" w:hAnsi="Segoe UI Semibold" w:cs="Segoe UI Semibold"/>
        <w:color w:val="262626" w:themeColor="text1" w:themeTint="D9"/>
        <w:sz w:val="28"/>
      </w:rPr>
      <w:t>Thrive Behavioral Network, LLC</w:t>
    </w:r>
  </w:p>
  <w:p w:rsidR="00B96943" w:rsidRDefault="00B96943" w:rsidP="00B969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43" w:rsidRDefault="00B96943" w:rsidP="00B96943">
    <w:pPr>
      <w:pStyle w:val="Header"/>
      <w:jc w:val="center"/>
    </w:pPr>
    <w:r>
      <w:rPr>
        <w:noProof/>
      </w:rPr>
      <w:drawing>
        <wp:inline distT="0" distB="0" distL="0" distR="0">
          <wp:extent cx="2790825" cy="6094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ive.png"/>
                  <pic:cNvPicPr/>
                </pic:nvPicPr>
                <pic:blipFill>
                  <a:blip r:embed="rId1"/>
                  <a:stretch>
                    <a:fillRect/>
                  </a:stretch>
                </pic:blipFill>
                <pic:spPr>
                  <a:xfrm>
                    <a:off x="0" y="0"/>
                    <a:ext cx="2828208" cy="617612"/>
                  </a:xfrm>
                  <a:prstGeom prst="rect">
                    <a:avLst/>
                  </a:prstGeom>
                </pic:spPr>
              </pic:pic>
            </a:graphicData>
          </a:graphic>
        </wp:inline>
      </w:drawing>
    </w:r>
  </w:p>
  <w:p w:rsidR="00B96943" w:rsidRDefault="00B96943" w:rsidP="00B969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0B"/>
    <w:multiLevelType w:val="hybridMultilevel"/>
    <w:tmpl w:val="B6D4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9E1"/>
    <w:multiLevelType w:val="hybridMultilevel"/>
    <w:tmpl w:val="653045B8"/>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5596"/>
    <w:multiLevelType w:val="hybridMultilevel"/>
    <w:tmpl w:val="45A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19EE"/>
    <w:multiLevelType w:val="hybridMultilevel"/>
    <w:tmpl w:val="D46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219C"/>
    <w:multiLevelType w:val="hybridMultilevel"/>
    <w:tmpl w:val="214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7552"/>
    <w:multiLevelType w:val="hybridMultilevel"/>
    <w:tmpl w:val="45A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91C"/>
    <w:multiLevelType w:val="hybridMultilevel"/>
    <w:tmpl w:val="E7B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54539"/>
    <w:multiLevelType w:val="hybridMultilevel"/>
    <w:tmpl w:val="4A5AC1DA"/>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117DF"/>
    <w:multiLevelType w:val="hybridMultilevel"/>
    <w:tmpl w:val="0BD6692C"/>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4DD4"/>
    <w:multiLevelType w:val="hybridMultilevel"/>
    <w:tmpl w:val="B50C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5056"/>
    <w:multiLevelType w:val="hybridMultilevel"/>
    <w:tmpl w:val="7C0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BAA"/>
    <w:multiLevelType w:val="hybridMultilevel"/>
    <w:tmpl w:val="1BF623DA"/>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343"/>
    <w:multiLevelType w:val="hybridMultilevel"/>
    <w:tmpl w:val="8CD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45D8A"/>
    <w:multiLevelType w:val="hybridMultilevel"/>
    <w:tmpl w:val="773E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0707A"/>
    <w:multiLevelType w:val="hybridMultilevel"/>
    <w:tmpl w:val="825A20C2"/>
    <w:lvl w:ilvl="0" w:tplc="8AE04168">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85FDF"/>
    <w:multiLevelType w:val="hybridMultilevel"/>
    <w:tmpl w:val="835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D2881"/>
    <w:multiLevelType w:val="hybridMultilevel"/>
    <w:tmpl w:val="37B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37745"/>
    <w:multiLevelType w:val="hybridMultilevel"/>
    <w:tmpl w:val="D52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31B67"/>
    <w:multiLevelType w:val="hybridMultilevel"/>
    <w:tmpl w:val="C44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54B1"/>
    <w:multiLevelType w:val="hybridMultilevel"/>
    <w:tmpl w:val="B54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E0E07"/>
    <w:multiLevelType w:val="hybridMultilevel"/>
    <w:tmpl w:val="9A84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97785"/>
    <w:multiLevelType w:val="hybridMultilevel"/>
    <w:tmpl w:val="32D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B2A8B"/>
    <w:multiLevelType w:val="hybridMultilevel"/>
    <w:tmpl w:val="BE76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F4931"/>
    <w:multiLevelType w:val="hybridMultilevel"/>
    <w:tmpl w:val="32B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E59D7"/>
    <w:multiLevelType w:val="hybridMultilevel"/>
    <w:tmpl w:val="FBD6E288"/>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32735"/>
    <w:multiLevelType w:val="hybridMultilevel"/>
    <w:tmpl w:val="B18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176D"/>
    <w:multiLevelType w:val="hybridMultilevel"/>
    <w:tmpl w:val="26060FD2"/>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478DB"/>
    <w:multiLevelType w:val="hybridMultilevel"/>
    <w:tmpl w:val="5D4CA7C0"/>
    <w:lvl w:ilvl="0" w:tplc="8AE0416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20417"/>
    <w:multiLevelType w:val="hybridMultilevel"/>
    <w:tmpl w:val="26725D46"/>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C3B5C"/>
    <w:multiLevelType w:val="hybridMultilevel"/>
    <w:tmpl w:val="DA2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A4252"/>
    <w:multiLevelType w:val="hybridMultilevel"/>
    <w:tmpl w:val="65F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F3308"/>
    <w:multiLevelType w:val="hybridMultilevel"/>
    <w:tmpl w:val="EBCC7C5C"/>
    <w:lvl w:ilvl="0" w:tplc="8AE0416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B0701"/>
    <w:multiLevelType w:val="hybridMultilevel"/>
    <w:tmpl w:val="3FC0110C"/>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48D8"/>
    <w:multiLevelType w:val="hybridMultilevel"/>
    <w:tmpl w:val="0B46D1FA"/>
    <w:lvl w:ilvl="0" w:tplc="8AE04168">
      <w:numFmt w:val="bullet"/>
      <w:lvlText w:val="•"/>
      <w:lvlJc w:val="left"/>
      <w:pPr>
        <w:ind w:left="153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958A2"/>
    <w:multiLevelType w:val="hybridMultilevel"/>
    <w:tmpl w:val="356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4"/>
  </w:num>
  <w:num w:numId="4">
    <w:abstractNumId w:val="33"/>
  </w:num>
  <w:num w:numId="5">
    <w:abstractNumId w:val="28"/>
  </w:num>
  <w:num w:numId="6">
    <w:abstractNumId w:val="11"/>
  </w:num>
  <w:num w:numId="7">
    <w:abstractNumId w:val="8"/>
  </w:num>
  <w:num w:numId="8">
    <w:abstractNumId w:val="1"/>
  </w:num>
  <w:num w:numId="9">
    <w:abstractNumId w:val="7"/>
  </w:num>
  <w:num w:numId="10">
    <w:abstractNumId w:val="14"/>
  </w:num>
  <w:num w:numId="11">
    <w:abstractNumId w:val="20"/>
  </w:num>
  <w:num w:numId="12">
    <w:abstractNumId w:val="31"/>
  </w:num>
  <w:num w:numId="13">
    <w:abstractNumId w:val="27"/>
  </w:num>
  <w:num w:numId="14">
    <w:abstractNumId w:val="21"/>
  </w:num>
  <w:num w:numId="15">
    <w:abstractNumId w:val="34"/>
  </w:num>
  <w:num w:numId="16">
    <w:abstractNumId w:val="15"/>
  </w:num>
  <w:num w:numId="17">
    <w:abstractNumId w:val="6"/>
  </w:num>
  <w:num w:numId="18">
    <w:abstractNumId w:val="13"/>
  </w:num>
  <w:num w:numId="19">
    <w:abstractNumId w:val="23"/>
  </w:num>
  <w:num w:numId="20">
    <w:abstractNumId w:val="30"/>
  </w:num>
  <w:num w:numId="21">
    <w:abstractNumId w:val="9"/>
  </w:num>
  <w:num w:numId="22">
    <w:abstractNumId w:val="0"/>
  </w:num>
  <w:num w:numId="23">
    <w:abstractNumId w:val="5"/>
  </w:num>
  <w:num w:numId="24">
    <w:abstractNumId w:val="19"/>
  </w:num>
  <w:num w:numId="25">
    <w:abstractNumId w:val="17"/>
  </w:num>
  <w:num w:numId="26">
    <w:abstractNumId w:val="4"/>
  </w:num>
  <w:num w:numId="27">
    <w:abstractNumId w:val="16"/>
  </w:num>
  <w:num w:numId="28">
    <w:abstractNumId w:val="2"/>
  </w:num>
  <w:num w:numId="29">
    <w:abstractNumId w:val="3"/>
  </w:num>
  <w:num w:numId="30">
    <w:abstractNumId w:val="18"/>
  </w:num>
  <w:num w:numId="31">
    <w:abstractNumId w:val="22"/>
  </w:num>
  <w:num w:numId="32">
    <w:abstractNumId w:val="29"/>
  </w:num>
  <w:num w:numId="33">
    <w:abstractNumId w:val="10"/>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43"/>
    <w:rsid w:val="00043E22"/>
    <w:rsid w:val="000A3008"/>
    <w:rsid w:val="000E4702"/>
    <w:rsid w:val="0012442C"/>
    <w:rsid w:val="00176D1B"/>
    <w:rsid w:val="001E440B"/>
    <w:rsid w:val="00200CAB"/>
    <w:rsid w:val="00257AAE"/>
    <w:rsid w:val="00275F0C"/>
    <w:rsid w:val="002B0D66"/>
    <w:rsid w:val="002D2D10"/>
    <w:rsid w:val="00315101"/>
    <w:rsid w:val="003166CC"/>
    <w:rsid w:val="00333E85"/>
    <w:rsid w:val="00371429"/>
    <w:rsid w:val="003B492F"/>
    <w:rsid w:val="003C5BF6"/>
    <w:rsid w:val="004075D9"/>
    <w:rsid w:val="004E1B5F"/>
    <w:rsid w:val="004F71F5"/>
    <w:rsid w:val="0057299A"/>
    <w:rsid w:val="0058266A"/>
    <w:rsid w:val="005A1B09"/>
    <w:rsid w:val="006227B6"/>
    <w:rsid w:val="00671D47"/>
    <w:rsid w:val="006B7802"/>
    <w:rsid w:val="006C2E7D"/>
    <w:rsid w:val="006F0C67"/>
    <w:rsid w:val="00742844"/>
    <w:rsid w:val="00745582"/>
    <w:rsid w:val="008E730C"/>
    <w:rsid w:val="00947D14"/>
    <w:rsid w:val="00961BC1"/>
    <w:rsid w:val="00A46834"/>
    <w:rsid w:val="00A5555B"/>
    <w:rsid w:val="00A92AC0"/>
    <w:rsid w:val="00B77EC5"/>
    <w:rsid w:val="00B91666"/>
    <w:rsid w:val="00B96943"/>
    <w:rsid w:val="00BA478E"/>
    <w:rsid w:val="00CC46DE"/>
    <w:rsid w:val="00D72B1C"/>
    <w:rsid w:val="00DB0244"/>
    <w:rsid w:val="00DF76EB"/>
    <w:rsid w:val="00E6211D"/>
    <w:rsid w:val="00EA1C7F"/>
    <w:rsid w:val="00F24D9F"/>
    <w:rsid w:val="00F47A3C"/>
    <w:rsid w:val="00F6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chartTrackingRefBased/>
  <w15:docId w15:val="{89976C6B-E121-4222-AEAF-051B723A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7EC5"/>
    <w:pPr>
      <w:spacing w:after="0"/>
    </w:pPr>
    <w:rPr>
      <w:rFonts w:ascii="Segoe UI" w:hAnsi="Segoe U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96943"/>
    <w:pPr>
      <w:ind w:left="720"/>
      <w:contextualSpacing/>
    </w:pPr>
  </w:style>
  <w:style w:type="paragraph" w:styleId="Header">
    <w:name w:val="header"/>
    <w:basedOn w:val="Normal"/>
    <w:link w:val="HeaderChar"/>
    <w:uiPriority w:val="99"/>
    <w:unhideWhenUsed/>
    <w:rsid w:val="00B96943"/>
    <w:pPr>
      <w:tabs>
        <w:tab w:val="center" w:pos="4680"/>
        <w:tab w:val="right" w:pos="9360"/>
      </w:tabs>
      <w:spacing w:line="240" w:lineRule="auto"/>
    </w:pPr>
  </w:style>
  <w:style w:type="character" w:customStyle="1" w:styleId="HeaderChar">
    <w:name w:val="Header Char"/>
    <w:basedOn w:val="DefaultParagraphFont"/>
    <w:link w:val="Header"/>
    <w:uiPriority w:val="99"/>
    <w:rsid w:val="00B96943"/>
  </w:style>
  <w:style w:type="paragraph" w:styleId="Footer">
    <w:name w:val="footer"/>
    <w:basedOn w:val="Normal"/>
    <w:link w:val="FooterChar"/>
    <w:uiPriority w:val="99"/>
    <w:unhideWhenUsed/>
    <w:rsid w:val="00B96943"/>
    <w:pPr>
      <w:tabs>
        <w:tab w:val="center" w:pos="4680"/>
        <w:tab w:val="right" w:pos="9360"/>
      </w:tabs>
      <w:spacing w:line="240" w:lineRule="auto"/>
    </w:pPr>
  </w:style>
  <w:style w:type="character" w:customStyle="1" w:styleId="FooterChar">
    <w:name w:val="Footer Char"/>
    <w:basedOn w:val="DefaultParagraphFont"/>
    <w:link w:val="Footer"/>
    <w:uiPriority w:val="99"/>
    <w:rsid w:val="00B96943"/>
  </w:style>
  <w:style w:type="paragraph" w:customStyle="1" w:styleId="ThriveTitle">
    <w:name w:val="Thrive Title"/>
    <w:basedOn w:val="Normal"/>
    <w:link w:val="ThriveTitleChar"/>
    <w:rsid w:val="00E6211D"/>
    <w:pPr>
      <w:tabs>
        <w:tab w:val="right" w:pos="9360"/>
      </w:tabs>
      <w:ind w:left="720" w:hanging="720"/>
    </w:pPr>
    <w:rPr>
      <w:rFonts w:ascii="Segoe UI Semibold" w:hAnsi="Segoe UI Semibold" w:cs="Segoe UI"/>
      <w:sz w:val="22"/>
    </w:rPr>
  </w:style>
  <w:style w:type="paragraph" w:customStyle="1" w:styleId="ThriveHeading">
    <w:name w:val="Thrive Heading"/>
    <w:basedOn w:val="Normal"/>
    <w:link w:val="ThriveHeadingChar"/>
    <w:rsid w:val="00B77EC5"/>
    <w:pPr>
      <w:ind w:left="720" w:hanging="720"/>
    </w:pPr>
    <w:rPr>
      <w:rFonts w:ascii="Segoe UI Semibold" w:hAnsi="Segoe UI Semibold" w:cs="Segoe UI Semibold"/>
      <w:color w:val="0083C1"/>
      <w:sz w:val="22"/>
    </w:rPr>
  </w:style>
  <w:style w:type="character" w:customStyle="1" w:styleId="ThriveTitleChar">
    <w:name w:val="Thrive Title Char"/>
    <w:basedOn w:val="DefaultParagraphFont"/>
    <w:link w:val="ThriveTitle"/>
    <w:rsid w:val="00E6211D"/>
    <w:rPr>
      <w:rFonts w:ascii="Segoe UI Semibold" w:hAnsi="Segoe UI Semibold" w:cs="Segoe UI"/>
    </w:rPr>
  </w:style>
  <w:style w:type="character" w:customStyle="1" w:styleId="ThriveHeadingChar">
    <w:name w:val="Thrive Heading Char"/>
    <w:basedOn w:val="DefaultParagraphFont"/>
    <w:link w:val="ThriveHeading"/>
    <w:rsid w:val="00B77EC5"/>
    <w:rPr>
      <w:rFonts w:ascii="Segoe UI Semibold" w:hAnsi="Segoe UI Semibold" w:cs="Segoe UI Semibold"/>
      <w:color w:val="0083C1"/>
    </w:rPr>
  </w:style>
  <w:style w:type="paragraph" w:customStyle="1" w:styleId="TBNH1">
    <w:name w:val="TBN H1"/>
    <w:basedOn w:val="ThriveHeading"/>
    <w:link w:val="TBNH1Char"/>
    <w:autoRedefine/>
    <w:qFormat/>
    <w:rsid w:val="00CC46DE"/>
    <w:pPr>
      <w:ind w:left="0" w:firstLine="0"/>
    </w:pPr>
    <w:rPr>
      <w:sz w:val="28"/>
    </w:rPr>
  </w:style>
  <w:style w:type="paragraph" w:customStyle="1" w:styleId="TBNH2">
    <w:name w:val="TBN H2"/>
    <w:basedOn w:val="TBNH1"/>
    <w:link w:val="TBNH2Char"/>
    <w:autoRedefine/>
    <w:qFormat/>
    <w:rsid w:val="00742844"/>
    <w:rPr>
      <w:color w:val="262626" w:themeColor="text1" w:themeTint="D9"/>
      <w:sz w:val="24"/>
    </w:rPr>
  </w:style>
  <w:style w:type="character" w:customStyle="1" w:styleId="TBNH1Char">
    <w:name w:val="TBN H1 Char"/>
    <w:basedOn w:val="ThriveHeadingChar"/>
    <w:link w:val="TBNH1"/>
    <w:rsid w:val="00CC46DE"/>
    <w:rPr>
      <w:rFonts w:ascii="Segoe UI Semibold" w:hAnsi="Segoe UI Semibold" w:cs="Segoe UI Semibold"/>
      <w:color w:val="0083C1"/>
      <w:sz w:val="28"/>
    </w:rPr>
  </w:style>
  <w:style w:type="paragraph" w:customStyle="1" w:styleId="TBNBody">
    <w:name w:val="TBN Body"/>
    <w:basedOn w:val="TBNH2"/>
    <w:link w:val="TBNBodyChar"/>
    <w:autoRedefine/>
    <w:qFormat/>
    <w:rsid w:val="00CC46DE"/>
    <w:rPr>
      <w:rFonts w:ascii="Segoe UI" w:hAnsi="Segoe UI" w:cs="Segoe UI"/>
      <w:sz w:val="20"/>
      <w:szCs w:val="20"/>
    </w:rPr>
  </w:style>
  <w:style w:type="character" w:customStyle="1" w:styleId="TBNH2Char">
    <w:name w:val="TBN H2 Char"/>
    <w:basedOn w:val="TBNH1Char"/>
    <w:link w:val="TBNH2"/>
    <w:rsid w:val="00742844"/>
    <w:rPr>
      <w:rFonts w:ascii="Segoe UI Semibold" w:hAnsi="Segoe UI Semibold" w:cs="Segoe UI Semibold"/>
      <w:color w:val="262626" w:themeColor="text1" w:themeTint="D9"/>
      <w:sz w:val="24"/>
    </w:rPr>
  </w:style>
  <w:style w:type="character" w:customStyle="1" w:styleId="TBNBodyChar">
    <w:name w:val="TBN Body Char"/>
    <w:basedOn w:val="TBNH2Char"/>
    <w:link w:val="TBNBody"/>
    <w:rsid w:val="00CC46DE"/>
    <w:rPr>
      <w:rFonts w:ascii="Segoe UI" w:hAnsi="Segoe UI" w:cs="Segoe UI"/>
      <w:color w:val="262626" w:themeColor="text1" w:themeTint="D9"/>
      <w:sz w:val="20"/>
      <w:szCs w:val="20"/>
    </w:rPr>
  </w:style>
  <w:style w:type="character" w:styleId="Hyperlink">
    <w:name w:val="Hyperlink"/>
    <w:basedOn w:val="DefaultParagraphFont"/>
    <w:uiPriority w:val="99"/>
    <w:unhideWhenUsed/>
    <w:rsid w:val="00F24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25090">
      <w:bodyDiv w:val="1"/>
      <w:marLeft w:val="0"/>
      <w:marRight w:val="0"/>
      <w:marTop w:val="0"/>
      <w:marBottom w:val="0"/>
      <w:divBdr>
        <w:top w:val="none" w:sz="0" w:space="0" w:color="auto"/>
        <w:left w:val="none" w:sz="0" w:space="0" w:color="auto"/>
        <w:bottom w:val="none" w:sz="0" w:space="0" w:color="auto"/>
        <w:right w:val="none" w:sz="0" w:space="0" w:color="auto"/>
      </w:divBdr>
    </w:div>
    <w:div w:id="18850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behavioralnetwo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3DA9-FB81-4F47-A981-F1512300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Langer</dc:creator>
  <cp:keywords/>
  <dc:description/>
  <cp:lastModifiedBy>Erica Brookshire</cp:lastModifiedBy>
  <cp:revision>2</cp:revision>
  <cp:lastPrinted>2017-03-22T19:20:00Z</cp:lastPrinted>
  <dcterms:created xsi:type="dcterms:W3CDTF">2017-03-22T19:27:00Z</dcterms:created>
  <dcterms:modified xsi:type="dcterms:W3CDTF">2017-03-22T19:27:00Z</dcterms:modified>
</cp:coreProperties>
</file>